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FORMULÁRIO DE APRESENTAÇÃO DE PROJETOS AO FDDF-MPBA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tbl>
      <w:tblPr>
        <w:tblW w:w="10174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5193"/>
        <w:gridCol w:w="4980"/>
      </w:tblGrid>
      <w:tr>
        <w:trPr>
          <w:trHeight w:val="300" w:hRule="atLeast"/>
        </w:trPr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6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DADOS DO PROPONENTE E RESPONSÁVEL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Nome da entidade (pessoa jurídica):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CNPJ: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Endereço da entidade: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Responsável pela submissão: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CPF do responsável pela submissão:</w:t>
            </w:r>
          </w:p>
        </w:tc>
      </w:tr>
      <w:tr>
        <w:trPr>
          <w:trHeight w:val="300" w:hRule="atLeast"/>
        </w:trPr>
        <w:tc>
          <w:tcPr>
            <w:tcW w:w="10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Cargo/Função: </w:t>
            </w:r>
          </w:p>
        </w:tc>
      </w:tr>
      <w:tr>
        <w:trPr>
          <w:trHeight w:val="300" w:hRule="atLeast"/>
        </w:trPr>
        <w:tc>
          <w:tcPr>
            <w:tcW w:w="5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4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1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10215"/>
      </w:tblGrid>
      <w:tr>
        <w:trPr>
          <w:trHeight w:val="300" w:hRule="atLeast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6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INFORMAÇÕES GERAIS DO PROJETO  </w:t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Título do projeto:</w:t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Área temática abrangida: </w:t>
            </w: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  <w:t>( )</w:t>
            </w: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  <w:t>Cível ( ) Consumidor ( ) Criança e adolescente ( ) Criminal ( ) Direitos Humanos ( ) Educação ( ) Meio Ambiente ( ) Patrimônio Público ( ) Saúde ( ) Segurança Pública</w:t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Objeto do projeto: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Duração prevista em meses:</w:t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Valor estimado do projeto em reais:</w:t>
            </w:r>
          </w:p>
        </w:tc>
      </w:tr>
      <w:tr>
        <w:trPr>
          <w:trHeight w:val="300" w:hRule="atLeast"/>
        </w:trPr>
        <w:tc>
          <w:tcPr>
            <w:tcW w:w="10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Local de execução do projeto: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10205"/>
      </w:tblGrid>
      <w:tr>
        <w:trPr>
          <w:trHeight w:val="300" w:hRule="atLeast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before="0" w:after="160"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DIAGNÓSTICO SITUACIONAL DA PROBLEMÁTICA SOCIAL</w:t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Descrição do problema: </w:t>
            </w:r>
            <w:r>
              <w:rPr>
                <w:rFonts w:eastAsia="Arial" w:cs="Arial" w:ascii="Arial" w:hAnsi="Arial"/>
                <w:i/>
                <w:iCs/>
                <w:color w:val="000000" w:themeColor="text1"/>
                <w:sz w:val="22"/>
                <w:szCs w:val="22"/>
              </w:rPr>
              <w:t xml:space="preserve">Descreva a problemática social ou demanda específica relacionada aos direitos fundamentais que o projeto pretende abordar. </w:t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ptos" w:hAnsi="Aptos"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</w:r>
    </w:p>
    <w:tbl>
      <w:tblPr>
        <w:tblW w:w="1020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10205"/>
      </w:tblGrid>
      <w:tr>
        <w:trPr>
          <w:trHeight w:val="300" w:hRule="atLeast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before="0" w:after="160"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JUSTIFICATIVA E IMPACTO SOCIAL</w:t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eastAsia="Arial" w:cs="Arial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Justificativa do projeto: </w:t>
            </w:r>
            <w:r>
              <w:rPr>
                <w:rFonts w:eastAsia="Arial" w:cs="Arial" w:ascii="Arial" w:hAnsi="Arial"/>
                <w:i/>
                <w:iCs/>
                <w:color w:val="000000" w:themeColor="text1"/>
                <w:sz w:val="22"/>
                <w:szCs w:val="22"/>
              </w:rPr>
              <w:t>Explique a relevância social do projeto, justificando o impacto social esperado no curto ou médio prazo.</w:t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eastAsia="Arial" w:cs="Arial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Beneficiários diretos e indiretos:</w:t>
            </w: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i/>
                <w:iCs/>
                <w:color w:val="000000" w:themeColor="text1"/>
                <w:sz w:val="22"/>
                <w:szCs w:val="22"/>
              </w:rPr>
              <w:t>Descreva os beneficiários diretos e indiretos, ou seja, o público-alvo, e como o projeto contribuirá para a melhoria da qualidade de vida ou promoção de direitos dessa população.</w:t>
            </w:r>
          </w:p>
        </w:tc>
      </w:tr>
      <w:tr>
        <w:trPr>
          <w:trHeight w:val="300" w:hRule="atLeast"/>
        </w:trPr>
        <w:tc>
          <w:tcPr>
            <w:tcW w:w="10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329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10329"/>
      </w:tblGrid>
      <w:tr>
        <w:trPr>
          <w:trHeight w:val="300" w:hRule="atLeast"/>
        </w:trPr>
        <w:tc>
          <w:tcPr>
            <w:tcW w:w="10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Contedodatabela"/>
              <w:pageBreakBefore/>
              <w:widowControl w:val="false"/>
              <w:numPr>
                <w:ilvl w:val="0"/>
                <w:numId w:val="1"/>
              </w:numPr>
              <w:spacing w:before="0" w:after="160"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DIREITOS FUNDAMENTAIS </w:t>
            </w:r>
          </w:p>
        </w:tc>
      </w:tr>
      <w:tr>
        <w:trPr>
          <w:trHeight w:val="300" w:hRule="atLeast"/>
        </w:trPr>
        <w:tc>
          <w:tcPr>
            <w:tcW w:w="10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Descrição dos direitos fundamentais promovidos: </w:t>
            </w:r>
            <w:r>
              <w:rPr>
                <w:rFonts w:eastAsia="Arial" w:cs="Arial" w:ascii="Arial" w:hAnsi="Arial"/>
                <w:i/>
                <w:iCs/>
                <w:color w:val="000000" w:themeColor="text1"/>
                <w:sz w:val="22"/>
                <w:szCs w:val="22"/>
              </w:rPr>
              <w:t xml:space="preserve">Detalhe quais direitos fundamentais serão promovidos ou defendidos através das atividades propostas, mencionando a legislação, normas ou tratados internacionais relevantes, se for aplicável ao caso concreto, evidenciando a relação com uma ou mais áreas temáticas de atuação, sendo elas Cível, Consumidor, Criminal, Criança e Adolescente, Direitos Humanos, Educação, Meio Ambiente, Patrimônio Público, Saúde e Segurança Pública. </w:t>
            </w:r>
          </w:p>
        </w:tc>
      </w:tr>
      <w:tr>
        <w:trPr>
          <w:trHeight w:val="300" w:hRule="atLeast"/>
        </w:trPr>
        <w:tc>
          <w:tcPr>
            <w:tcW w:w="10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0324" w:type="dxa"/>
        <w:jc w:val="center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1" w:val="06a0"/>
      </w:tblPr>
      <w:tblGrid>
        <w:gridCol w:w="1984"/>
        <w:gridCol w:w="2564"/>
        <w:gridCol w:w="2627"/>
        <w:gridCol w:w="3148"/>
      </w:tblGrid>
      <w:tr>
        <w:trPr>
          <w:trHeight w:val="300" w:hRule="atLeast"/>
        </w:trPr>
        <w:tc>
          <w:tcPr>
            <w:tcW w:w="1032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 xml:space="preserve">PLANO DE TRABALHO E METAS </w:t>
            </w:r>
          </w:p>
        </w:tc>
      </w:tr>
      <w:tr>
        <w:trPr>
          <w:trHeight w:val="300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FASES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ATIVIDADES</w:t>
            </w:r>
          </w:p>
        </w:tc>
        <w:tc>
          <w:tcPr>
            <w:tcW w:w="2627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METAS</w:t>
            </w:r>
          </w:p>
        </w:tc>
        <w:tc>
          <w:tcPr>
            <w:tcW w:w="314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 xml:space="preserve">RESULTADOS </w:t>
            </w:r>
          </w:p>
        </w:tc>
      </w:tr>
      <w:tr>
        <w:trPr>
          <w:trHeight w:val="300" w:hRule="atLeast"/>
        </w:trPr>
        <w:tc>
          <w:tcPr>
            <w:tcW w:w="1984" w:type="dxa"/>
            <w:vMerge w:val="restart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restart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84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2627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314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624" w:type="dxa"/>
        <w:jc w:val="center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1" w:val="06a0"/>
      </w:tblPr>
      <w:tblGrid>
        <w:gridCol w:w="1977"/>
        <w:gridCol w:w="1864"/>
        <w:gridCol w:w="566"/>
        <w:gridCol w:w="569"/>
        <w:gridCol w:w="566"/>
        <w:gridCol w:w="567"/>
        <w:gridCol w:w="568"/>
        <w:gridCol w:w="567"/>
        <w:gridCol w:w="566"/>
        <w:gridCol w:w="569"/>
        <w:gridCol w:w="566"/>
        <w:gridCol w:w="566"/>
        <w:gridCol w:w="567"/>
        <w:gridCol w:w="545"/>
      </w:tblGrid>
      <w:tr>
        <w:trPr>
          <w:trHeight w:val="300" w:hRule="atLeast"/>
        </w:trPr>
        <w:tc>
          <w:tcPr>
            <w:tcW w:w="10623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CRONOGRAMA DE EXECUÇÃO</w:t>
            </w:r>
          </w:p>
        </w:tc>
      </w:tr>
      <w:tr>
        <w:trPr>
          <w:trHeight w:val="300" w:hRule="atLeast"/>
        </w:trPr>
        <w:tc>
          <w:tcPr>
            <w:tcW w:w="1977" w:type="dxa"/>
            <w:vMerge w:val="restart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FASES</w:t>
            </w:r>
          </w:p>
        </w:tc>
        <w:tc>
          <w:tcPr>
            <w:tcW w:w="186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ATIVIDADES</w:t>
            </w:r>
          </w:p>
        </w:tc>
        <w:tc>
          <w:tcPr>
            <w:tcW w:w="6782" w:type="dxa"/>
            <w:gridSpan w:val="12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PERÍODO DE EXECUÇÃO (MÊS)</w:t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vMerge w:val="continue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977" w:type="dxa"/>
            <w:vMerge w:val="restart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restart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  <w:tr>
        <w:trPr>
          <w:trHeight w:val="300" w:hRule="atLeast"/>
        </w:trPr>
        <w:tc>
          <w:tcPr>
            <w:tcW w:w="1977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86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  <w:tc>
          <w:tcPr>
            <w:tcW w:w="54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eastAsia="Arial" w:cs="Arial" w:ascii="Arial" w:hAnsi="Arial"/>
                <w:color w:val="000000" w:themeColor="text1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 w:themeColor="text1"/>
        </w:rPr>
      </w:pPr>
      <w:r>
        <w:rPr>
          <w:rFonts w:eastAsia="Arial" w:cs="Arial" w:ascii="Arial" w:hAnsi="Arial"/>
          <w:color w:val="000000" w:themeColor="text1"/>
        </w:rPr>
      </w:r>
    </w:p>
    <w:tbl>
      <w:tblPr>
        <w:tblW w:w="10624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0" w:noVBand="0" w:lastRow="0" w:firstColumn="0" w:lastColumn="0" w:noHBand="0" w:val="0000"/>
      </w:tblPr>
      <w:tblGrid>
        <w:gridCol w:w="10624"/>
      </w:tblGrid>
      <w:tr>
        <w:trPr>
          <w:trHeight w:val="300" w:hRule="atLeast"/>
        </w:trPr>
        <w:tc>
          <w:tcPr>
            <w:tcW w:w="10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6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>CAPACIDADE TÉCNICA E VIABILIDADE OPERACIONAL</w:t>
            </w:r>
          </w:p>
        </w:tc>
      </w:tr>
      <w:tr>
        <w:trPr>
          <w:trHeight w:val="300" w:hRule="atLeast"/>
        </w:trPr>
        <w:tc>
          <w:tcPr>
            <w:tcW w:w="10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Capacidade técnica e viabilidade operacional da entidade: </w:t>
            </w:r>
            <w:r>
              <w:rPr>
                <w:rFonts w:eastAsia="Arial" w:cs="Arial" w:ascii="Arial" w:hAnsi="Arial"/>
                <w:i/>
                <w:color w:val="000000" w:themeColor="text1"/>
                <w:sz w:val="22"/>
                <w:szCs w:val="22"/>
              </w:rPr>
              <w:t xml:space="preserve">Explique sobre a capacidade técnica </w:t>
            </w:r>
            <w:r>
              <w:rPr>
                <w:rFonts w:eastAsia="Arial" w:cs="Arial" w:ascii="Arial" w:hAnsi="Arial"/>
                <w:i/>
                <w:iCs/>
                <w:color w:val="000000" w:themeColor="text1"/>
                <w:sz w:val="22"/>
                <w:szCs w:val="22"/>
              </w:rPr>
              <w:t>e a viabilidade operacional</w:t>
            </w:r>
            <w:r>
              <w:rPr>
                <w:rFonts w:eastAsia="Arial" w:cs="Arial" w:ascii="Arial" w:hAnsi="Arial"/>
                <w:i/>
                <w:color w:val="000000" w:themeColor="text1"/>
                <w:sz w:val="22"/>
                <w:szCs w:val="22"/>
              </w:rPr>
              <w:t xml:space="preserve"> da proponente para execução do projeto, relacionando com a comprovação que poderá ser feita através da apresentação de um ou mais documentos a seguir: histórico de projetos similares ou afins na área de submissão; atestados de capacidade técnica com as respectivas notas fiscais de atividades desenvolvidas anteriormente; termos de parceria ou de fomento; certificados e premiações; relatórios de execução e/ou prestação de contas aprovados em projetos sociais; depoimentos e cartas de recomendação. Identifique também os recursos materiais e humanos já existentes para a execução das atividades. </w:t>
            </w:r>
          </w:p>
        </w:tc>
      </w:tr>
      <w:tr>
        <w:trPr>
          <w:trHeight w:val="300" w:hRule="atLeast"/>
        </w:trPr>
        <w:tc>
          <w:tcPr>
            <w:tcW w:w="10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152" w:type="dxa"/>
        <w:jc w:val="center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1" w:val="06a0"/>
      </w:tblPr>
      <w:tblGrid>
        <w:gridCol w:w="1304"/>
        <w:gridCol w:w="2096"/>
        <w:gridCol w:w="1967"/>
        <w:gridCol w:w="1559"/>
        <w:gridCol w:w="1037"/>
        <w:gridCol w:w="2188"/>
      </w:tblGrid>
      <w:tr>
        <w:trPr>
          <w:trHeight w:val="300" w:hRule="atLeast"/>
        </w:trPr>
        <w:tc>
          <w:tcPr>
            <w:tcW w:w="1015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9E2F3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EQUIPE RESPONSÁVEL PELO PROJETO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i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(Identifique os recursos humanos necessários para a execução das atividades)</w:t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b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>QUANTIDADE</w:t>
            </w:r>
          </w:p>
        </w:tc>
        <w:tc>
          <w:tcPr>
            <w:tcW w:w="2096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>CARGO</w:t>
            </w:r>
          </w:p>
        </w:tc>
        <w:tc>
          <w:tcPr>
            <w:tcW w:w="1967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 w:themeColor="text1"/>
                <w:spacing w:val="0"/>
                <w:kern w:val="0"/>
                <w:sz w:val="16"/>
                <w:szCs w:val="16"/>
                <w:u w:val="none"/>
                <w:effect w:val="none"/>
                <w:lang w:val="pt-BR" w:eastAsia="en-US" w:bidi="ar-SA"/>
              </w:rPr>
              <w:t>FORMAÇÃO E ATIVIDADES A SEREM DESENVOLVIDAS NO PROJETO</w:t>
            </w: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>CARGA HORÁRIA (INDICAR SE MENSAL OU SEMANAL)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>TIPO DE VÍNCULO (CLT, MEI, PJ...)</w:t>
            </w:r>
          </w:p>
        </w:tc>
        <w:tc>
          <w:tcPr>
            <w:tcW w:w="218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16"/>
                <w:szCs w:val="16"/>
                <w:lang w:val="pt-BR" w:eastAsia="en-US" w:bidi="ar-SA"/>
              </w:rPr>
              <w:t xml:space="preserve">SE FOR O CASO, INDICAR O VALOR EM R$ DA CONTRATAÇÃO COM RECURSOS DO PROJETO </w:t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0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1" w:val="06a0"/>
      </w:tblPr>
      <w:tblGrid>
        <w:gridCol w:w="2055"/>
        <w:gridCol w:w="844"/>
        <w:gridCol w:w="1085"/>
        <w:gridCol w:w="1395"/>
        <w:gridCol w:w="1110"/>
        <w:gridCol w:w="3715"/>
      </w:tblGrid>
      <w:tr>
        <w:trPr>
          <w:trHeight w:val="750" w:hRule="atLeast"/>
        </w:trPr>
        <w:tc>
          <w:tcPr>
            <w:tcW w:w="102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aps/>
                <w:sz w:val="22"/>
                <w:szCs w:val="22"/>
              </w:rPr>
              <w:t>Orçamento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ＭＳ 明朝" w:eastAsiaTheme="minorEastAsia"/>
                <w:i/>
                <w:iCs/>
                <w:color w:val="000000" w:themeColor="text1"/>
                <w:sz w:val="22"/>
                <w:szCs w:val="22"/>
              </w:rPr>
              <w:t>(Adeque o orçamento de acordo com as especificações do seu projeto, incluindo ou excluindo itens)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cap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aps/>
                <w:sz w:val="22"/>
                <w:szCs w:val="22"/>
              </w:rPr>
            </w:r>
          </w:p>
        </w:tc>
      </w:tr>
      <w:tr>
        <w:trPr>
          <w:trHeight w:val="63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UND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JUSTIFICATIVA</w:t>
            </w:r>
          </w:p>
        </w:tc>
      </w:tr>
      <w:tr>
        <w:trPr>
          <w:trHeight w:val="66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Despesas operacionais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Folha de pagamento pessoal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Encargos sociais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Insumos/ materiais de consumo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Despesas administrativas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Água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Despesas financeiras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Despesas de capital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Máquinas e equipamentos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Despesas tributárias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Impostos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648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VALOR TOTAL DO PROJETO</w:t>
            </w:r>
          </w:p>
        </w:tc>
        <w:tc>
          <w:tcPr>
            <w:tcW w:w="3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15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1" w:val="06a0"/>
      </w:tblPr>
      <w:tblGrid>
        <w:gridCol w:w="10155"/>
      </w:tblGrid>
      <w:tr>
        <w:trPr>
          <w:trHeight w:val="300" w:hRule="atLeast"/>
        </w:trPr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PROPOSTA DE CONTRAPARTIDA </w:t>
            </w:r>
          </w:p>
          <w:p>
            <w:pPr>
              <w:pStyle w:val="ListParagraph"/>
              <w:widowControl w:val="false"/>
              <w:spacing w:before="0" w:after="160"/>
              <w:contextualSpacing/>
              <w:jc w:val="center"/>
              <w:rPr>
                <w:rFonts w:ascii="Arial" w:hAnsi="Arial"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i/>
                <w:iCs/>
                <w:sz w:val="22"/>
                <w:szCs w:val="22"/>
              </w:rPr>
              <w:t>Se existente, descrever a contrapartida a ser ofertada pela proponente)</w:t>
            </w:r>
          </w:p>
        </w:tc>
      </w:tr>
      <w:tr>
        <w:trPr>
          <w:trHeight w:val="630" w:hRule="atLeast"/>
        </w:trPr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0205"/>
      </w:tblGrid>
      <w:tr>
        <w:trPr>
          <w:trHeight w:val="300" w:hRule="atLeast"/>
        </w:trPr>
        <w:tc>
          <w:tcPr>
            <w:tcW w:w="10205" w:type="dxa"/>
            <w:tcBorders/>
            <w:shd w:color="auto" w:fill="D9E2F3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DOCUMENTAÇÕES A SEREM ANEXADAS</w:t>
            </w:r>
          </w:p>
        </w:tc>
      </w:tr>
      <w:tr>
        <w:trPr>
          <w:trHeight w:val="300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>Em conjunto com o presente projeto, a proponente deve apresentar, em formato PDF, na ferramenta ORIGEM no site do Fundo de Defesa de Direitos Fundamentais – FDDF-MPBA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hyperlink r:id="rId2">
              <w:r>
                <w:rPr>
                  <w:rStyle w:val="LinkdaInternet"/>
                  <w:rFonts w:eastAsia="Arial" w:cs="Arial" w:ascii="Arial" w:hAnsi="Arial"/>
                  <w:b/>
                  <w:bCs/>
                  <w:kern w:val="0"/>
                  <w:sz w:val="20"/>
                  <w:szCs w:val="20"/>
                  <w:lang w:val="pt-BR" w:eastAsia="en-US" w:bidi="ar-SA"/>
                </w:rPr>
                <w:t>https://fddf.mpba.mp.br/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, as seguintes documentações: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Documento de identificação com foto e CPF do representante da proponente; 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Contrato Social ou o Estatuto Social (para entidades sem fins lucrativos), acompanhado de uma Certidão Simplificada emitida pelo órgão de registro competente, como a Junta Comercial ou o Cartório de Registro Civil de Pessoas Jurídicas;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Cópia do CNPJ, disponível em </w:t>
            </w:r>
            <w:hyperlink r:id="rId3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https://solucoes.receita.fazenda.gov.br/servicos/cnpjreva/cnpjreva_solicitacao.asp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Certidão de regularidade de débitos relativos aos tributos federais e à dívida ativa da União, disponível em </w:t>
            </w:r>
            <w:hyperlink r:id="rId4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https://solucoes.receita.fazenda.gov.br/Servicos/CertidaoInternet/PJ/emitir/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Certidões de regularidade emitidas pelos órgãos fazendários estaduais correspondentes, geralmente disponível no site da Secretaria da Fazenda do estado sede da entidade proponente;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Certidões de regularidade emitidas pelos órgãos fazendários municipais correspondentes, geralmente disponível no site da prefeitura ou presencialmente na Secretaria da Fazenda do município onde a entidade está sediada;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Certificado de regularidade do Fundo de Garantia do Tempo de Serviço (FGTS), emitido pela Caixa Econômica Federal, disponível em </w:t>
            </w:r>
            <w:hyperlink r:id="rId5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https://consulta-crf.caixa.gov.br/consultacrf/pages/consultaEmpregador.jsf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; 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Certidão de regularidade de débitos trabalhistas, disponível em </w:t>
            </w:r>
            <w:hyperlink r:id="rId6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https://cndt-certidao.tst.jus.br/inicio.faces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Certidão negativa de idoneidade da CGU, disponível em </w:t>
            </w:r>
            <w:hyperlink r:id="rId7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https://certidoes.cgu.gov.br/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; 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Comprovação da capacidade técnica para a execução do projeto, através de um ou mais documentos a seguir: histórico de projetos similares ou afins na área de submissão; atestados de capacidade técnica com as respectivas notas fiscais de atividades desenvolvidas anteriormente; termos de parceria ou de fomento; certificados e premiações; relatórios de execução e/ou prestação de contas aprovados em projetos sociais; depoimentos e cartas de recomendação;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Declarações obrigatórias, disponíveis no site </w:t>
            </w:r>
            <w:hyperlink r:id="rId8">
              <w:r>
                <w:rPr>
                  <w:rStyle w:val="LinkdaInternet"/>
                  <w:rFonts w:eastAsia="Arial" w:cs="Arial" w:ascii="Arial" w:hAnsi="Arial"/>
                  <w:kern w:val="0"/>
                  <w:sz w:val="20"/>
                  <w:szCs w:val="20"/>
                  <w:lang w:val="pt-BR" w:eastAsia="en-US" w:bidi="ar-SA"/>
                </w:rPr>
                <w:t>https://fddf.mpba.mp.br/modelos-de-documentos/</w:t>
              </w:r>
            </w:hyperlink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 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60" w:hanging="360"/>
              <w:contextualSpacing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en-US" w:bidi="ar-SA"/>
              </w:rPr>
              <w:t xml:space="preserve">Outros documentos, se necessário.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color w:val="000000" w:themeColor="text1"/>
          <w:sz w:val="12"/>
          <w:szCs w:val="12"/>
        </w:rPr>
      </w:pPr>
      <w:r>
        <w:rPr>
          <w:rFonts w:eastAsia="Arial" w:cs="Arial" w:ascii="Arial" w:hAnsi="Arial"/>
          <w:color w:val="000000" w:themeColor="text1"/>
          <w:sz w:val="12"/>
          <w:szCs w:val="12"/>
        </w:rPr>
      </w:r>
    </w:p>
    <w:p>
      <w:pPr>
        <w:pStyle w:val="Normal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Local e data</w:t>
      </w:r>
    </w:p>
    <w:p>
      <w:pPr>
        <w:pStyle w:val="Normal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20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__________________________________________</w:t>
      </w:r>
    </w:p>
    <w:p>
      <w:pPr>
        <w:pStyle w:val="Normal"/>
        <w:spacing w:lineRule="auto" w:line="240" w:before="0" w:after="20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Representante da proponente e CPF</w:t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720" w:right="720" w:gutter="0" w:header="720" w:top="777" w:footer="720" w:bottom="77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/>
    </w:pPr>
    <w:r>
      <w:rPr/>
      <w:drawing>
        <wp:inline distT="0" distB="0" distL="0" distR="0">
          <wp:extent cx="6638925" cy="708025"/>
          <wp:effectExtent l="0" t="0" r="0" b="0"/>
          <wp:docPr id="3" name="Picture 1095449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95449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9447" r="0" b="38527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160"/>
      <w:jc w:val="left"/>
      <w:rPr/>
    </w:pPr>
    <w:r>
      <w:rPr/>
      <w:drawing>
        <wp:inline distT="0" distB="0" distL="0" distR="0">
          <wp:extent cx="6638925" cy="708025"/>
          <wp:effectExtent l="0" t="0" r="0" b="0"/>
          <wp:docPr id="4" name="Picture 9183019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1830193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9447" r="0" b="38527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7055485" cy="1080135"/>
          <wp:effectExtent l="0" t="0" r="0" b="0"/>
          <wp:docPr id="1" name="Imagem 203102658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3102658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548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6749415" cy="108013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329" b="0"/>
                  <a:stretch>
                    <a:fillRect/>
                  </a:stretch>
                </pic:blipFill>
                <pic:spPr bwMode="auto">
                  <a:xfrm>
                    <a:off x="0" y="0"/>
                    <a:ext cx="674941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67954ba6"/>
    <w:rPr>
      <w:color w:val="467886"/>
      <w:u w:val="single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uiPriority w:val="1"/>
    <w:qFormat/>
    <w:rsid w:val="0eac81da"/>
    <w:pPr>
      <w:widowControl w:val="false"/>
    </w:pPr>
    <w:rPr>
      <w:rFonts w:eastAsia="ＭＳ 明朝" w:eastAsiaTheme="minorEastAsia"/>
      <w:lang w:eastAsia="zh-CN" w:bidi="hi-IN"/>
    </w:rPr>
  </w:style>
  <w:style w:type="paragraph" w:styleId="ListParagraph">
    <w:name w:val="List Paragraph"/>
    <w:basedOn w:val="Normal"/>
    <w:uiPriority w:val="34"/>
    <w:qFormat/>
    <w:rsid w:val="0eac81da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rsid w:val="0eac81d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rsid w:val="0eac81d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ddf.mpba.mp.br/" TargetMode="External"/><Relationship Id="rId3" Type="http://schemas.openxmlformats.org/officeDocument/2006/relationships/hyperlink" Target="https://solucoes.receita.fazenda.gov.br/servicos/cnpjreva/cnpjreva_solicitacao.asp" TargetMode="External"/><Relationship Id="rId4" Type="http://schemas.openxmlformats.org/officeDocument/2006/relationships/hyperlink" Target="https://solucoes.receita.fazenda.gov.br/Servicos/CertidaoInternet/PJ/emitir/" TargetMode="External"/><Relationship Id="rId5" Type="http://schemas.openxmlformats.org/officeDocument/2006/relationships/hyperlink" Target="https://consulta-crf.caixa.gov.br/consultacrf/pages/consultaEmpregador.jsf" TargetMode="External"/><Relationship Id="rId6" Type="http://schemas.openxmlformats.org/officeDocument/2006/relationships/hyperlink" Target="https://cndt-certidao.tst.jus.br/inicio.faces" TargetMode="External"/><Relationship Id="rId7" Type="http://schemas.openxmlformats.org/officeDocument/2006/relationships/hyperlink" Target="https://certidoes.cgu.gov.br/" TargetMode="External"/><Relationship Id="rId8" Type="http://schemas.openxmlformats.org/officeDocument/2006/relationships/hyperlink" Target="https://fddf.mpba.mp.br/modelos-de-documentos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698C20625CF4192A15D2342327ABC" ma:contentTypeVersion="4" ma:contentTypeDescription="Crie um novo documento." ma:contentTypeScope="" ma:versionID="f61b5740ea019a9f21ddefe1b2fb8db5">
  <xsd:schema xmlns:xsd="http://www.w3.org/2001/XMLSchema" xmlns:xs="http://www.w3.org/2001/XMLSchema" xmlns:p="http://schemas.microsoft.com/office/2006/metadata/properties" xmlns:ns2="ac3486dc-76e4-4da0-a954-6c222b409e39" targetNamespace="http://schemas.microsoft.com/office/2006/metadata/properties" ma:root="true" ma:fieldsID="0792c41e6f7e3beaea14be28dce0e7cc" ns2:_="">
    <xsd:import namespace="ac3486dc-76e4-4da0-a954-6c222b409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6dc-76e4-4da0-a954-6c222b409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915EA-F854-4AB4-8BE1-275D29880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C250DF-76B1-461F-A6B1-CE82824EF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6254B-A318-4B69-B96C-616493BB4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6dc-76e4-4da0-a954-6c222b409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LibreOffice/7.4.3.2$Windows_X86_64 LibreOffice_project/1048a8393ae2eeec98dff31b5c133c5f1d08b890</Application>
  <AppVersion>15.0000</AppVersion>
  <DocSecurity>4</DocSecurity>
  <Pages>7</Pages>
  <Words>800</Words>
  <Characters>5058</Characters>
  <CharactersWithSpaces>5772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2025-02-17T22:12:00Z</dcterms:created>
  <dc:creator>Milena Goes de Cerqueira</dc:creator>
  <dc:description/>
  <dc:language>pt-BR</dc:language>
  <cp:lastModifiedBy/>
  <dcterms:modified xsi:type="dcterms:W3CDTF">2026-03-17T16:25:26Z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0x010100CF0698C20625CF4192A15D2342327ABC</vt:lpwstr>
  </property>
  <property fmtid="{D5CDD505-2E9C-101B-9397-08002B2CF9AE}" pid="4" name="TriggerFlowInfo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{"FileActivityType":"9","FileActivityTimeStamp":"2025-02-25T20:02:37.000Z","FileActivityUsersOnPage":[{"DisplayName":"Milena Goes de Cerqueira","Id":"milena.cerqueira@mpba.mp.br"},{"DisplayName":"Andrea Scaff de Paula Mota","Id":"andreascaff@mpba.mp.br"},{"DisplayName":"Lucas Araújo da Silva","Id":"lucas.araujo@mpba.mp.br"},{"DisplayName":"Pablo Michel da Silva Pereira","Id":"pablo.pereira@mpba.mp.br"},{"DisplayName":"Elizabete De Araujo Souza","Id":"elizabete.souza@mpba.mp.br"}],"FileActivityNavigationId":null}</vt:lpwstr>
  </property>
</Properties>
</file>